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47" w:rsidRPr="00B744B6" w:rsidRDefault="00B744B6" w:rsidP="00B744B6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B744B6">
        <w:rPr>
          <w:rFonts w:ascii="Times New Roman" w:hAnsi="Times New Roman" w:cs="Times New Roman"/>
          <w:b/>
          <w:sz w:val="32"/>
          <w:szCs w:val="32"/>
        </w:rPr>
        <w:t>Домашнее  задание</w:t>
      </w:r>
      <w:proofErr w:type="gramEnd"/>
      <w:r w:rsidRPr="00B744B6">
        <w:rPr>
          <w:rFonts w:ascii="Times New Roman" w:hAnsi="Times New Roman" w:cs="Times New Roman"/>
          <w:b/>
          <w:sz w:val="32"/>
          <w:szCs w:val="32"/>
        </w:rPr>
        <w:t xml:space="preserve">  к  уроку 1</w:t>
      </w:r>
    </w:p>
    <w:p w:rsidR="00B744B6" w:rsidRDefault="00B744B6" w:rsidP="00B744B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744B6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proofErr w:type="gramStart"/>
      <w:r w:rsidRPr="00B744B6">
        <w:rPr>
          <w:rFonts w:ascii="Times New Roman" w:hAnsi="Times New Roman" w:cs="Times New Roman"/>
          <w:b/>
          <w:sz w:val="28"/>
          <w:szCs w:val="28"/>
          <w:u w:val="single"/>
        </w:rPr>
        <w:t>Презентация  сложноподчинённых</w:t>
      </w:r>
      <w:proofErr w:type="gramEnd"/>
      <w:r w:rsidRPr="00B744B6">
        <w:rPr>
          <w:rFonts w:ascii="Times New Roman" w:hAnsi="Times New Roman" w:cs="Times New Roman"/>
          <w:b/>
          <w:sz w:val="28"/>
          <w:szCs w:val="28"/>
          <w:u w:val="single"/>
        </w:rPr>
        <w:t xml:space="preserve">  предложений  с  придаточными  определительными  в  косвенных  падежах»</w:t>
      </w:r>
    </w:p>
    <w:p w:rsidR="00B744B6" w:rsidRDefault="00B744B6" w:rsidP="00B744B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44B6" w:rsidRDefault="00B744B6" w:rsidP="00B744B6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Прочитать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разобрать  № 6  и № 7 стр. 139 – 140.</w:t>
      </w:r>
    </w:p>
    <w:p w:rsidR="00B744B6" w:rsidRDefault="00B744B6" w:rsidP="00B744B6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Прослушать  аудиофайл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  объяснением.</w:t>
      </w:r>
    </w:p>
    <w:p w:rsidR="00B744B6" w:rsidRDefault="00B744B6" w:rsidP="00B744B6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Просмотреть  презентацию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744B6" w:rsidRPr="00B744B6" w:rsidRDefault="00B744B6" w:rsidP="00B744B6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Задания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de-DE"/>
        </w:rPr>
        <w:t>Arbeitsb</w:t>
      </w:r>
      <w:proofErr w:type="spellEnd"/>
      <w:r w:rsidRPr="00B744B6">
        <w:rPr>
          <w:rFonts w:ascii="Times New Roman" w:hAnsi="Times New Roman" w:cs="Times New Roman"/>
          <w:sz w:val="28"/>
          <w:szCs w:val="28"/>
        </w:rPr>
        <w:t>ü</w:t>
      </w:r>
      <w:proofErr w:type="spellStart"/>
      <w:r>
        <w:rPr>
          <w:rFonts w:ascii="Times New Roman" w:hAnsi="Times New Roman" w:cs="Times New Roman"/>
          <w:sz w:val="28"/>
          <w:szCs w:val="28"/>
          <w:lang w:val="de-DE"/>
        </w:rPr>
        <w:t>cher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</w:t>
      </w:r>
      <w:r w:rsidRPr="00B744B6">
        <w:rPr>
          <w:rFonts w:ascii="Times New Roman" w:hAnsi="Times New Roman" w:cs="Times New Roman"/>
          <w:i/>
          <w:sz w:val="28"/>
          <w:szCs w:val="28"/>
        </w:rPr>
        <w:t>повторение материала 2-й четверти, в котором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  <w:lang w:val="de-DE"/>
        </w:rPr>
        <w:t>Attributs</w:t>
      </w:r>
      <w:r w:rsidRPr="00B744B6">
        <w:rPr>
          <w:rFonts w:ascii="Times New Roman" w:hAnsi="Times New Roman" w:cs="Times New Roman"/>
          <w:i/>
          <w:sz w:val="28"/>
          <w:szCs w:val="28"/>
        </w:rPr>
        <w:t>ä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de-DE"/>
        </w:rPr>
        <w:t>tze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стоят  в  именительном  падеже. Вспоминайте!</w:t>
      </w:r>
    </w:p>
    <w:p w:rsidR="00B744B6" w:rsidRDefault="00B744B6" w:rsidP="00B744B6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3, 4, стр. 50 – 51.</w:t>
      </w:r>
    </w:p>
    <w:p w:rsidR="00155128" w:rsidRPr="00B744B6" w:rsidRDefault="00155128" w:rsidP="00B744B6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44B6" w:rsidRDefault="00B744B6" w:rsidP="00B744B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57F21B" wp14:editId="2CB74E1F">
            <wp:extent cx="5940425" cy="34036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128" w:rsidRDefault="00155128" w:rsidP="00B744B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128" w:rsidRDefault="00155128" w:rsidP="00B744B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Ответы  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пересылки:</w:t>
      </w:r>
    </w:p>
    <w:p w:rsidR="00155128" w:rsidRDefault="00155128" w:rsidP="00B744B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155128" w:rsidTr="00155128">
        <w:tc>
          <w:tcPr>
            <w:tcW w:w="1869" w:type="dxa"/>
          </w:tcPr>
          <w:p w:rsidR="00155128" w:rsidRDefault="00155128" w:rsidP="001551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155128" w:rsidRDefault="00155128" w:rsidP="001551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155128" w:rsidRDefault="00155128" w:rsidP="001551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69" w:type="dxa"/>
          </w:tcPr>
          <w:p w:rsidR="00155128" w:rsidRDefault="00155128" w:rsidP="001551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69" w:type="dxa"/>
          </w:tcPr>
          <w:p w:rsidR="00155128" w:rsidRDefault="00155128" w:rsidP="001551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55128" w:rsidTr="00155128">
        <w:tc>
          <w:tcPr>
            <w:tcW w:w="1869" w:type="dxa"/>
          </w:tcPr>
          <w:p w:rsidR="00155128" w:rsidRPr="00155128" w:rsidRDefault="00155128" w:rsidP="00155128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5128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1869" w:type="dxa"/>
          </w:tcPr>
          <w:p w:rsidR="00155128" w:rsidRPr="00155128" w:rsidRDefault="00155128" w:rsidP="00155128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69" w:type="dxa"/>
          </w:tcPr>
          <w:p w:rsidR="00155128" w:rsidRPr="00155128" w:rsidRDefault="00155128" w:rsidP="00155128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69" w:type="dxa"/>
          </w:tcPr>
          <w:p w:rsidR="00155128" w:rsidRPr="00155128" w:rsidRDefault="00155128" w:rsidP="00155128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69" w:type="dxa"/>
          </w:tcPr>
          <w:p w:rsidR="00155128" w:rsidRPr="00155128" w:rsidRDefault="00155128" w:rsidP="00155128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155128" w:rsidRDefault="00155128" w:rsidP="00B744B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128" w:rsidRDefault="00B744B6" w:rsidP="00B744B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9CFFC55" wp14:editId="7D914BCF">
            <wp:extent cx="5940425" cy="20237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5128">
        <w:rPr>
          <w:noProof/>
          <w:lang w:eastAsia="ru-RU"/>
        </w:rPr>
        <w:drawing>
          <wp:inline distT="0" distB="0" distL="0" distR="0" wp14:anchorId="5E800B6B" wp14:editId="1B14FF67">
            <wp:extent cx="5940425" cy="1930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3884" cy="194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128" w:rsidRDefault="00155128" w:rsidP="00B744B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Возможные  варианты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155128" w:rsidRPr="00155128" w:rsidRDefault="00155128" w:rsidP="00155128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</w:t>
      </w:r>
      <w:r w:rsidRPr="00155128">
        <w:rPr>
          <w:rFonts w:ascii="Times New Roman" w:hAnsi="Times New Roman" w:cs="Times New Roman"/>
          <w:sz w:val="28"/>
          <w:szCs w:val="28"/>
          <w:lang w:val="de-DE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de-DE"/>
        </w:rPr>
        <w:t>der</w:t>
      </w:r>
      <w:r w:rsidRPr="00155128">
        <w:rPr>
          <w:rFonts w:ascii="Times New Roman" w:hAnsi="Times New Roman" w:cs="Times New Roman"/>
          <w:sz w:val="28"/>
          <w:szCs w:val="28"/>
          <w:lang w:val="de-DE"/>
        </w:rPr>
        <w:tab/>
      </w:r>
      <w:r w:rsidRPr="00155128"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>b</w:t>
      </w:r>
      <w:r w:rsidRPr="00155128">
        <w:rPr>
          <w:rFonts w:ascii="Times New Roman" w:hAnsi="Times New Roman" w:cs="Times New Roman"/>
          <w:sz w:val="28"/>
          <w:szCs w:val="28"/>
          <w:lang w:val="de-DE"/>
        </w:rPr>
        <w:t xml:space="preserve">)  </w:t>
      </w:r>
      <w:r>
        <w:rPr>
          <w:rFonts w:ascii="Times New Roman" w:hAnsi="Times New Roman" w:cs="Times New Roman"/>
          <w:sz w:val="28"/>
          <w:szCs w:val="28"/>
          <w:lang w:val="de-DE"/>
        </w:rPr>
        <w:t>die</w:t>
      </w:r>
      <w:r w:rsidRPr="00155128"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>c) das</w:t>
      </w:r>
    </w:p>
    <w:p w:rsidR="00155128" w:rsidRPr="00155128" w:rsidRDefault="00155128" w:rsidP="00155128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</w:t>
      </w:r>
      <w:r w:rsidRPr="00155128">
        <w:rPr>
          <w:rFonts w:ascii="Times New Roman" w:hAnsi="Times New Roman" w:cs="Times New Roman"/>
          <w:sz w:val="28"/>
          <w:szCs w:val="28"/>
          <w:lang w:val="de-DE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de-DE"/>
        </w:rPr>
        <w:t>der</w:t>
      </w:r>
      <w:r w:rsidRPr="00155128">
        <w:rPr>
          <w:rFonts w:ascii="Times New Roman" w:hAnsi="Times New Roman" w:cs="Times New Roman"/>
          <w:sz w:val="28"/>
          <w:szCs w:val="28"/>
          <w:lang w:val="de-DE"/>
        </w:rPr>
        <w:tab/>
      </w:r>
      <w:r w:rsidRPr="00155128"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>b</w:t>
      </w:r>
      <w:r w:rsidRPr="00155128">
        <w:rPr>
          <w:rFonts w:ascii="Times New Roman" w:hAnsi="Times New Roman" w:cs="Times New Roman"/>
          <w:sz w:val="28"/>
          <w:szCs w:val="28"/>
          <w:lang w:val="de-DE"/>
        </w:rPr>
        <w:t xml:space="preserve">)  </w:t>
      </w:r>
      <w:r>
        <w:rPr>
          <w:rFonts w:ascii="Times New Roman" w:hAnsi="Times New Roman" w:cs="Times New Roman"/>
          <w:sz w:val="28"/>
          <w:szCs w:val="28"/>
          <w:lang w:val="de-DE"/>
        </w:rPr>
        <w:t>die</w:t>
      </w:r>
      <w:r w:rsidRPr="00155128"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>c) das</w:t>
      </w:r>
    </w:p>
    <w:p w:rsidR="00155128" w:rsidRPr="00155128" w:rsidRDefault="00155128" w:rsidP="00155128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</w:t>
      </w:r>
      <w:r w:rsidRPr="00155128">
        <w:rPr>
          <w:rFonts w:ascii="Times New Roman" w:hAnsi="Times New Roman" w:cs="Times New Roman"/>
          <w:sz w:val="28"/>
          <w:szCs w:val="28"/>
          <w:lang w:val="de-DE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de-DE"/>
        </w:rPr>
        <w:t>der</w:t>
      </w:r>
      <w:r w:rsidRPr="00155128">
        <w:rPr>
          <w:rFonts w:ascii="Times New Roman" w:hAnsi="Times New Roman" w:cs="Times New Roman"/>
          <w:sz w:val="28"/>
          <w:szCs w:val="28"/>
          <w:lang w:val="de-DE"/>
        </w:rPr>
        <w:tab/>
      </w:r>
      <w:r w:rsidRPr="00155128"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>b</w:t>
      </w:r>
      <w:r w:rsidRPr="00155128">
        <w:rPr>
          <w:rFonts w:ascii="Times New Roman" w:hAnsi="Times New Roman" w:cs="Times New Roman"/>
          <w:sz w:val="28"/>
          <w:szCs w:val="28"/>
          <w:lang w:val="de-DE"/>
        </w:rPr>
        <w:t xml:space="preserve">)  </w:t>
      </w:r>
      <w:r>
        <w:rPr>
          <w:rFonts w:ascii="Times New Roman" w:hAnsi="Times New Roman" w:cs="Times New Roman"/>
          <w:sz w:val="28"/>
          <w:szCs w:val="28"/>
          <w:lang w:val="de-DE"/>
        </w:rPr>
        <w:t>die</w:t>
      </w:r>
      <w:r w:rsidRPr="00155128"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>c) das</w:t>
      </w:r>
    </w:p>
    <w:p w:rsidR="00155128" w:rsidRPr="00155128" w:rsidRDefault="00155128" w:rsidP="00155128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</w:t>
      </w:r>
      <w:r w:rsidRPr="00155128">
        <w:rPr>
          <w:rFonts w:ascii="Times New Roman" w:hAnsi="Times New Roman" w:cs="Times New Roman"/>
          <w:sz w:val="28"/>
          <w:szCs w:val="28"/>
          <w:lang w:val="de-DE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de-DE"/>
        </w:rPr>
        <w:t>der</w:t>
      </w:r>
      <w:r w:rsidRPr="00155128">
        <w:rPr>
          <w:rFonts w:ascii="Times New Roman" w:hAnsi="Times New Roman" w:cs="Times New Roman"/>
          <w:sz w:val="28"/>
          <w:szCs w:val="28"/>
          <w:lang w:val="de-DE"/>
        </w:rPr>
        <w:tab/>
      </w:r>
      <w:r w:rsidRPr="00155128"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>b</w:t>
      </w:r>
      <w:r w:rsidRPr="00155128">
        <w:rPr>
          <w:rFonts w:ascii="Times New Roman" w:hAnsi="Times New Roman" w:cs="Times New Roman"/>
          <w:sz w:val="28"/>
          <w:szCs w:val="28"/>
          <w:lang w:val="de-DE"/>
        </w:rPr>
        <w:t xml:space="preserve">)  </w:t>
      </w:r>
      <w:r>
        <w:rPr>
          <w:rFonts w:ascii="Times New Roman" w:hAnsi="Times New Roman" w:cs="Times New Roman"/>
          <w:sz w:val="28"/>
          <w:szCs w:val="28"/>
          <w:lang w:val="de-DE"/>
        </w:rPr>
        <w:t>die</w:t>
      </w:r>
      <w:r w:rsidRPr="00155128"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>c) das</w:t>
      </w:r>
    </w:p>
    <w:p w:rsidR="00155128" w:rsidRPr="00155128" w:rsidRDefault="00155128" w:rsidP="00155128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</w:t>
      </w:r>
      <w:r w:rsidRPr="00155128">
        <w:rPr>
          <w:rFonts w:ascii="Times New Roman" w:hAnsi="Times New Roman" w:cs="Times New Roman"/>
          <w:sz w:val="28"/>
          <w:szCs w:val="28"/>
          <w:lang w:val="de-DE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de-DE"/>
        </w:rPr>
        <w:t>der</w:t>
      </w:r>
      <w:r w:rsidRPr="00155128">
        <w:rPr>
          <w:rFonts w:ascii="Times New Roman" w:hAnsi="Times New Roman" w:cs="Times New Roman"/>
          <w:sz w:val="28"/>
          <w:szCs w:val="28"/>
          <w:lang w:val="de-DE"/>
        </w:rPr>
        <w:tab/>
      </w:r>
      <w:r w:rsidRPr="00155128"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>b</w:t>
      </w:r>
      <w:r w:rsidRPr="00155128">
        <w:rPr>
          <w:rFonts w:ascii="Times New Roman" w:hAnsi="Times New Roman" w:cs="Times New Roman"/>
          <w:sz w:val="28"/>
          <w:szCs w:val="28"/>
          <w:lang w:val="de-DE"/>
        </w:rPr>
        <w:t xml:space="preserve">)  </w:t>
      </w:r>
      <w:r>
        <w:rPr>
          <w:rFonts w:ascii="Times New Roman" w:hAnsi="Times New Roman" w:cs="Times New Roman"/>
          <w:sz w:val="28"/>
          <w:szCs w:val="28"/>
          <w:lang w:val="de-DE"/>
        </w:rPr>
        <w:t>die</w:t>
      </w:r>
      <w:r w:rsidRPr="00155128"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>c) das</w:t>
      </w:r>
    </w:p>
    <w:p w:rsidR="00155128" w:rsidRPr="00155128" w:rsidRDefault="00155128" w:rsidP="00155128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</w:t>
      </w:r>
      <w:r w:rsidRPr="00155128">
        <w:rPr>
          <w:rFonts w:ascii="Times New Roman" w:hAnsi="Times New Roman" w:cs="Times New Roman"/>
          <w:sz w:val="28"/>
          <w:szCs w:val="28"/>
          <w:lang w:val="de-DE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de-DE"/>
        </w:rPr>
        <w:t>der</w:t>
      </w:r>
      <w:r w:rsidRPr="00155128">
        <w:rPr>
          <w:rFonts w:ascii="Times New Roman" w:hAnsi="Times New Roman" w:cs="Times New Roman"/>
          <w:sz w:val="28"/>
          <w:szCs w:val="28"/>
          <w:lang w:val="de-DE"/>
        </w:rPr>
        <w:tab/>
      </w:r>
      <w:r w:rsidRPr="00155128"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>b</w:t>
      </w:r>
      <w:r w:rsidRPr="00155128">
        <w:rPr>
          <w:rFonts w:ascii="Times New Roman" w:hAnsi="Times New Roman" w:cs="Times New Roman"/>
          <w:sz w:val="28"/>
          <w:szCs w:val="28"/>
          <w:lang w:val="de-DE"/>
        </w:rPr>
        <w:t xml:space="preserve">)  </w:t>
      </w:r>
      <w:r>
        <w:rPr>
          <w:rFonts w:ascii="Times New Roman" w:hAnsi="Times New Roman" w:cs="Times New Roman"/>
          <w:sz w:val="28"/>
          <w:szCs w:val="28"/>
          <w:lang w:val="de-DE"/>
        </w:rPr>
        <w:t>die</w:t>
      </w:r>
      <w:r w:rsidRPr="00155128"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>c) das</w:t>
      </w:r>
    </w:p>
    <w:p w:rsidR="00155128" w:rsidRPr="00155128" w:rsidRDefault="00155128" w:rsidP="00B744B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55128" w:rsidRDefault="00155128" w:rsidP="0015512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Ответы  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пересылки:</w:t>
      </w:r>
    </w:p>
    <w:p w:rsidR="00155128" w:rsidRDefault="00155128" w:rsidP="0015512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38"/>
        <w:gridCol w:w="1338"/>
        <w:gridCol w:w="1314"/>
        <w:gridCol w:w="1338"/>
        <w:gridCol w:w="1339"/>
        <w:gridCol w:w="1339"/>
      </w:tblGrid>
      <w:tr w:rsidR="00155128" w:rsidTr="00155128">
        <w:tc>
          <w:tcPr>
            <w:tcW w:w="1338" w:type="dxa"/>
          </w:tcPr>
          <w:p w:rsidR="00155128" w:rsidRDefault="00155128" w:rsidP="001551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8" w:type="dxa"/>
          </w:tcPr>
          <w:p w:rsidR="00155128" w:rsidRDefault="00155128" w:rsidP="001551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14" w:type="dxa"/>
          </w:tcPr>
          <w:p w:rsidR="00155128" w:rsidRPr="00155128" w:rsidRDefault="00155128" w:rsidP="001551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3</w:t>
            </w:r>
          </w:p>
        </w:tc>
        <w:tc>
          <w:tcPr>
            <w:tcW w:w="1338" w:type="dxa"/>
          </w:tcPr>
          <w:p w:rsidR="00155128" w:rsidRDefault="00155128" w:rsidP="001551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39" w:type="dxa"/>
          </w:tcPr>
          <w:p w:rsidR="00155128" w:rsidRDefault="00155128" w:rsidP="001551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39" w:type="dxa"/>
          </w:tcPr>
          <w:p w:rsidR="00155128" w:rsidRDefault="00155128" w:rsidP="001551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55128" w:rsidTr="00155128">
        <w:tc>
          <w:tcPr>
            <w:tcW w:w="1338" w:type="dxa"/>
          </w:tcPr>
          <w:p w:rsidR="00155128" w:rsidRDefault="00155128" w:rsidP="001551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:rsidR="00155128" w:rsidRDefault="00155128" w:rsidP="001551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4" w:type="dxa"/>
          </w:tcPr>
          <w:p w:rsidR="00155128" w:rsidRDefault="00155128" w:rsidP="001551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:rsidR="00155128" w:rsidRDefault="00155128" w:rsidP="001551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9" w:type="dxa"/>
          </w:tcPr>
          <w:p w:rsidR="00155128" w:rsidRDefault="00155128" w:rsidP="001551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9" w:type="dxa"/>
          </w:tcPr>
          <w:p w:rsidR="00155128" w:rsidRDefault="00155128" w:rsidP="001551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55128" w:rsidRPr="00B744B6" w:rsidRDefault="00155128" w:rsidP="00B744B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55128" w:rsidRPr="00B744B6" w:rsidSect="0015512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1D49AD"/>
    <w:multiLevelType w:val="hybridMultilevel"/>
    <w:tmpl w:val="60FAE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89638F"/>
    <w:multiLevelType w:val="hybridMultilevel"/>
    <w:tmpl w:val="872AE7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7DC"/>
    <w:rsid w:val="00155128"/>
    <w:rsid w:val="00A907DC"/>
    <w:rsid w:val="00B31D47"/>
    <w:rsid w:val="00B7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BADC2D-B250-424E-A2F0-CB86C4032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44B6"/>
    <w:pPr>
      <w:ind w:left="720"/>
      <w:contextualSpacing/>
    </w:pPr>
  </w:style>
  <w:style w:type="table" w:styleId="a4">
    <w:name w:val="Table Grid"/>
    <w:basedOn w:val="a1"/>
    <w:uiPriority w:val="39"/>
    <w:rsid w:val="001551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3</cp:revision>
  <dcterms:created xsi:type="dcterms:W3CDTF">2020-03-24T10:39:00Z</dcterms:created>
  <dcterms:modified xsi:type="dcterms:W3CDTF">2020-03-24T11:03:00Z</dcterms:modified>
</cp:coreProperties>
</file>