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49BA" w14:textId="77777777" w:rsidR="003D777B" w:rsidRPr="003D777B" w:rsidRDefault="003D777B" w:rsidP="003D777B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</w:pPr>
      <w:r w:rsidRPr="003D777B"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   </w:t>
      </w:r>
      <w:r w:rsidRPr="003D777B"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 ВНИМАНИЮ   РОДИТЕЛЕЙ</w:t>
      </w:r>
    </w:p>
    <w:p w14:paraId="4F093C9C" w14:textId="77777777" w:rsidR="003D777B" w:rsidRDefault="003D777B" w:rsidP="003D777B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</w:p>
    <w:p w14:paraId="306716EC" w14:textId="77777777" w:rsidR="003D777B" w:rsidRPr="003D777B" w:rsidRDefault="003D777B" w:rsidP="003D777B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color w:val="535353"/>
          <w:lang w:eastAsia="ru-RU"/>
        </w:rPr>
        <w:t>Прием в школу в порядке перевода учащегося из одной общеобразовательной организации в другую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12.03.2014 № 177.</w:t>
      </w:r>
    </w:p>
    <w:p w14:paraId="7DE724F0" w14:textId="77777777"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2BFC7CDE" wp14:editId="104F1151">
            <wp:extent cx="151130" cy="151130"/>
            <wp:effectExtent l="0" t="0" r="1270" b="1270"/>
            <wp:docPr id="1" name="Рисунок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5" w:tooltip="prikaz_ot_02.09.2020_no_458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Министерства просвещения РФ от 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</w:p>
    <w:p w14:paraId="2780F6C9" w14:textId="77777777"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4457FA89" wp14:editId="7E3336C1">
            <wp:extent cx="151130" cy="151130"/>
            <wp:effectExtent l="0" t="0" r="1270" b="1270"/>
            <wp:docPr id="2" name="Рисунок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6" w:tooltip="140312177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Министерства образования и науки РФ от 12.03.2014.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</w:p>
    <w:p w14:paraId="19885091" w14:textId="3A845665"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0DC873EA" wp14:editId="5E139DC4">
            <wp:extent cx="151130" cy="151130"/>
            <wp:effectExtent l="0" t="0" r="1270" b="1270"/>
            <wp:docPr id="3" name="Рисунок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7" w:tooltip="prikaz_no_188_ot_01.03.2021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 xml:space="preserve">Приказ департамента образования администрации города Липецка </w:t>
        </w:r>
        <w:r w:rsidR="00E86E02" w:rsidRPr="00E86E02">
          <w:rPr>
            <w:rFonts w:ascii="Arial" w:eastAsia="Times New Roman" w:hAnsi="Arial" w:cs="Arial"/>
            <w:color w:val="5A7D4F"/>
            <w:lang w:eastAsia="ru-RU"/>
          </w:rPr>
          <w:t>от 28.02.2022 № 204</w:t>
        </w:r>
        <w:r w:rsidRPr="003D777B">
          <w:rPr>
            <w:rFonts w:ascii="Arial" w:eastAsia="Times New Roman" w:hAnsi="Arial" w:cs="Arial"/>
            <w:color w:val="5A7D4F"/>
            <w:lang w:eastAsia="ru-RU"/>
          </w:rPr>
          <w:t xml:space="preserve"> "О закреплении муниципальных общеобразовательных учреждений за конкретными территориями города Липецка"</w:t>
        </w:r>
      </w:hyperlink>
    </w:p>
    <w:p w14:paraId="1D879276" w14:textId="77777777"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3198462A" wp14:editId="39C88A8E">
            <wp:extent cx="151130" cy="151130"/>
            <wp:effectExtent l="0" t="0" r="1270" b="1270"/>
            <wp:docPr id="4" name="Рисунок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8" w:tooltip="приказ № 550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департамента образования администрации города Липецка от 28.04.2015 № 550 "Об утверждении Порядка принятия мер по устройству ребенка в муниципальное общеобразовательное учреждение в связи с отсутствием свободных мест в учреждении, куда было подано заявление о приеме"</w:t>
        </w:r>
      </w:hyperlink>
    </w:p>
    <w:p w14:paraId="750A6CCA" w14:textId="77777777" w:rsidR="0085417B" w:rsidRDefault="0085417B"/>
    <w:sectPr w:rsidR="0085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77B"/>
    <w:rsid w:val="003D777B"/>
    <w:rsid w:val="0085417B"/>
    <w:rsid w:val="00A30C00"/>
    <w:rsid w:val="00E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58F7"/>
  <w15:docId w15:val="{6B2F3BC9-5F34-4351-BA83-376B6E7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l.ru/sites/default/files/files_doc/%D0%BF%D1%80%D0%B8%D0%BA%D0%B0%D0%B7%20%E2%84%96%205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al.ru/sites/default/files/files_doc/prikaz_no_188_ot_01.03.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al.ru/sites/default/files/files_doc/140312177_0.pdf" TargetMode="External"/><Relationship Id="rId5" Type="http://schemas.openxmlformats.org/officeDocument/2006/relationships/hyperlink" Target="https://doal.ru/sites/default/files/files_doc/prikaz_ot_02.09.2020_no_458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Лаврентьев Михаил</cp:lastModifiedBy>
  <cp:revision>3</cp:revision>
  <dcterms:created xsi:type="dcterms:W3CDTF">2021-04-01T13:20:00Z</dcterms:created>
  <dcterms:modified xsi:type="dcterms:W3CDTF">2022-04-01T05:51:00Z</dcterms:modified>
</cp:coreProperties>
</file>